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170"/>
        <w:jc w:val="center"/>
        <w:rPr/>
      </w:pPr>
      <w:r>
        <w:pict>
          <v:shape id="shape_0" stroked="f" style="position:absolute;margin-left:-480.75pt;margin-top:-470.8pt;width:432pt;height:471.75pt">
            <v:stroke color="#3465a4" joinstyle="round" endcap="flat"/>
            <v:fill o:detectmouseclick="t" on="false"/>
          </v:shape>
        </w:pict>
      </w:r>
      <w:r>
        <w:rPr/>
        <w:t xml:space="preserve"> </w:t>
      </w:r>
    </w:p>
    <w:p>
      <w:pPr>
        <w:pStyle w:val="NormalWeb"/>
        <w:spacing w:beforeAutospacing="0" w:before="280" w:afterAutospacing="0" w:after="280"/>
        <w:jc w:val="center"/>
        <w:rPr>
          <w:sz w:val="64"/>
          <w:szCs w:val="64"/>
        </w:rPr>
      </w:pPr>
      <w:r>
        <w:rPr>
          <w:rFonts w:cs="Comic Sans MS" w:ascii="Monotype Corsiva" w:hAnsi="Monotype Corsiva"/>
          <w:b/>
          <w:bCs/>
          <w:color w:val="333399"/>
          <w:sz w:val="64"/>
          <w:szCs w:val="64"/>
          <w:u w:val="single"/>
        </w:rPr>
        <w:t>JADŁOSPIS  15 – 19.04.2024</w:t>
      </w:r>
    </w:p>
    <w:tbl>
      <w:tblPr>
        <w:tblW w:w="16080" w:type="dxa"/>
        <w:jc w:val="left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3"/>
        <w:gridCol w:w="2843"/>
        <w:gridCol w:w="2841"/>
        <w:gridCol w:w="2840"/>
        <w:gridCol w:w="2841"/>
        <w:gridCol w:w="2841"/>
      </w:tblGrid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15.04.2024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16.04.2024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17.04.2024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18.04.2024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hd w:fill="FFFF00" w:val="clear"/>
              </w:rPr>
            </w:pPr>
            <w:r>
              <w:rPr>
                <w:b/>
                <w:bCs/>
                <w:shd w:fill="FFFF00" w:val="clear"/>
              </w:rPr>
              <w:t>19.04.2024</w:t>
            </w:r>
          </w:p>
        </w:tc>
      </w:tr>
      <w:tr>
        <w:trPr>
          <w:trHeight w:val="902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Kasza manna  na mleku, pieczywo  mieszane z masłem, polędwica drobiowa, ogórek kiszony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Płatki jaglane na mleku, pieczywo  mieszane z masłem, jajecznica ze szczypiorkiem, pomidor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Płatki kukurydziane na mleku. </w:t>
            </w:r>
            <w:r>
              <w:rPr>
                <w:rFonts w:cs="Arial" w:ascii="Calibri" w:hAnsi="Calibri" w:asciiTheme="minorHAnsi" w:hAnsiTheme="minorHAnsi"/>
                <w:b/>
                <w:color w:val="000000"/>
                <w:sz w:val="18"/>
                <w:szCs w:val="18"/>
                <w:shd w:fill="FFFFFF" w:val="clear"/>
              </w:rPr>
              <w:t>Robimy Złotą Rybkę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eastAsia="Wingdings" w:cs="Wingdings" w:ascii="Wingdings" w:hAnsi="Wingdings"/>
                <w:color w:val="000000"/>
                <w:sz w:val="18"/>
                <w:szCs w:val="18"/>
                <w:shd w:fill="FFFFFF" w:val="clear"/>
              </w:rPr>
              <w:t>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 xml:space="preserve"> pieczywo mieszane  z serem żółtym, ogórek, plasterki gotowanej marchewki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drawing>
                <wp:inline distT="0" distB="0" distL="0" distR="0">
                  <wp:extent cx="1047750" cy="699770"/>
                  <wp:effectExtent l="0" t="0" r="0" b="0"/>
                  <wp:docPr id="2" name="Obraz 1" descr="C:\Users\Administrator\Desktop\canstockphoto18327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C:\Users\Administrator\Desktop\canstockphoto18327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>Płatki jęczmienne na mleku, pieczywo z masłem i z wędliną, ogórek świeży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Lane kluski na mleku, pieczywo  mieszane z masłem,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twarożek z rzodkiewką i posiekanym ogórkiem małosolnym</w:t>
            </w:r>
          </w:p>
        </w:tc>
      </w:tr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owocowa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owocowy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gruszka/ banan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Herbata miętowa z cytrynką, jabłko/ 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Kompot owocowy,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rumiankowo- owocowa,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jabłko/banan/melon</w:t>
            </w:r>
          </w:p>
        </w:tc>
      </w:tr>
      <w:tr>
        <w:trPr>
          <w:trHeight w:val="805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Kasza gryczana na sypko, pulpet w sosie koperkowym, jarzynka- marchewka  z groszkiem, surówka z  selera i jabłka z oliwą z oliwek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Ziemniaki z koperkiem, roladki drobiowe w  sosie jarzynowym , jarzynka- fasolka szparagowa, surówka z ogórka kiszonego, pora  i jabłka z  jogurtem greckim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Risotto warzywno – mięsne z pomidorami, s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urówka – mizeria z   jogurtem z koperkiem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Naleśniki z serem, mus brzoskwiniowy  z dodatkiem duszonej cukinii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Ziemniaki z koperkiem, kotlet mielony z ryby, jarzynka z buraczków, surówka z  kapusty pekińskiej, marchewki z żurawiną z oliwą z oliwek</w:t>
            </w:r>
          </w:p>
        </w:tc>
      </w:tr>
      <w:tr>
        <w:trPr>
          <w:trHeight w:val="561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Zupa kalafiorowa  z ziemniakami i koperkiem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Krupnik z natką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  <w:t>Barszcz czerwony z ziemniakami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Zupa dyniowa z grzankami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Zupa pomidorowa  z ryżem</w:t>
            </w:r>
          </w:p>
        </w:tc>
      </w:tr>
      <w:tr>
        <w:trPr>
          <w:trHeight w:val="56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Placuszki z jabłkami, herbatka owocowa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Biszkopciki, kompot owocowy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Kisiel  pitny, herbatniki zbożowe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Ciasto drożdżowe z kruszonką, herbata  miętowa z cytrynką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Bananowy budyń jaglany, kompot owocowy</w:t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iCs/>
                <w:color w:val="000000"/>
                <w:sz w:val="32"/>
                <w:szCs w:val="32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iCs/>
                <w:color w:val="000000"/>
                <w:sz w:val="32"/>
                <w:szCs w:val="32"/>
                <w:highlight w:val="yellow"/>
              </w:rPr>
              <w:t>DIETY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</w:tr>
      <w:tr>
        <w:trPr>
          <w:trHeight w:val="860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b/ml, b/gl -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kaszka ryżowa owocowa na wodzie, pieczywo  z masłem flora,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sz w:val="18"/>
                <w:szCs w:val="18"/>
              </w:rPr>
              <w:t>pozostałe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b/ml, b/jaj -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płatki na mleku owsianym, masło flora z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pastą z  polędwicy  drobiowej z koperkiem,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 xml:space="preserve">b/gl-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sz w:val="18"/>
                <w:szCs w:val="18"/>
              </w:rPr>
              <w:t>pieczywo bezglutenowe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 xml:space="preserve"> płatki kukurydziane na mleku owsianym, masło flora, dżem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cs="Calibri" w:ascii="Calibri" w:hAnsi="Calibri"/>
                <w:bCs/>
                <w:color w:val="000000"/>
                <w:sz w:val="18"/>
                <w:szCs w:val="18"/>
              </w:rPr>
              <w:t xml:space="preserve"> – pieczywo bezglutenowe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kaszka Sinlac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, masło flora, reszta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– lane kluski na mleku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owsianym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pieczywo  z wędliną, plasterki rzodkiewki i ogórka małosolnego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b/gl-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kaszka ryżowa</w:t>
            </w:r>
          </w:p>
        </w:tc>
      </w:tr>
      <w:tr>
        <w:trPr>
          <w:trHeight w:val="284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</w:tr>
      <w:tr>
        <w:trPr>
          <w:trHeight w:val="487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– surówka bez jogurtu,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krupnik ryżowy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surówka z jogurtem kokosowym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 xml:space="preserve">b/ml - </w:t>
            </w:r>
            <w:r>
              <w:rPr>
                <w:rFonts w:cs="Calibri" w:ascii="Calibri" w:hAnsi="Calibri"/>
                <w:color w:val="000000"/>
                <w:sz w:val="18"/>
                <w:szCs w:val="18"/>
              </w:rPr>
              <w:t>n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aleśniki  jogurtem kokosowym, reszta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</w:tr>
      <w:tr>
        <w:trPr>
          <w:trHeight w:val="384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>b/ml, b/gl, b/jaj-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18"/>
                <w:szCs w:val="18"/>
              </w:rPr>
              <w:t>placki na mące bezglutenowej z jajkiem przepiórczym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b/gl, b/jaj –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wafle ryżowe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  <w:t>b/ml, b/gl, b/jaj-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muffiny z  </w:t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18"/>
                <w:szCs w:val="18"/>
              </w:rPr>
              <w:t>mąki bezglutenowej z jajkiem przepiórczym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</w:tr>
    </w:tbl>
    <w:p>
      <w:pPr>
        <w:pStyle w:val="Standard"/>
        <w:rPr>
          <w:rFonts w:ascii="Comic Sans MS" w:hAnsi="Comic Sans MS" w:cs="Comic Sans MS"/>
          <w:b/>
          <w:b/>
          <w:i/>
          <w:i/>
          <w:color w:val="0070C0"/>
          <w:sz w:val="16"/>
          <w:szCs w:val="16"/>
        </w:rPr>
      </w:pPr>
      <w:r>
        <w:rPr>
          <w:rFonts w:cs="Comic Sans MS" w:ascii="Comic Sans MS" w:hAnsi="Comic Sans MS"/>
          <w:b/>
          <w:i/>
          <w:color w:val="0070C0"/>
          <w:sz w:val="16"/>
          <w:szCs w:val="16"/>
        </w:rPr>
        <w:t>W ciągu całego dnia woda i herbatki bez ograniczeń</w:t>
      </w:r>
      <w:bookmarkStart w:id="0" w:name="_GoBack"/>
      <w:bookmarkEnd w:id="0"/>
    </w:p>
    <w:p>
      <w:pPr>
        <w:pStyle w:val="Standard"/>
        <w:rPr>
          <w:rFonts w:ascii="Comic Sans MS" w:hAnsi="Comic Sans MS" w:cs="Comic Sans MS"/>
          <w:b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Informacje o składnikach alergennych użytych do przygotowania posiłków zgodnie z jadłospisem opracowano zgodnie z Rozporządzeniem Parlamentu Europejskiego i Rady (UE) nr 1169/2011 z dnia 25 października 2011 r. w sprawie przekazywania konsumentom informacji na temat żywności (…).</w:t>
      </w:r>
    </w:p>
    <w:p>
      <w:pPr>
        <w:pStyle w:val="Standard"/>
        <w:rPr>
          <w:rFonts w:ascii="Comic Sans MS" w:hAnsi="Comic Sans MS" w:cs="Comic Sans MS"/>
          <w:b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Alergeny: Mleko (z laktozą), pochodne mleka, Gluten (pszenica, żyto, jęczmień), Jajka, Seler, Ryba</w:t>
      </w:r>
    </w:p>
    <w:p>
      <w:pPr>
        <w:pStyle w:val="Standard"/>
        <w:rPr>
          <w:rFonts w:ascii="Comic Sans MS" w:hAnsi="Comic Sans MS" w:cs="Comic Sans MS"/>
          <w:b/>
          <w:b/>
          <w:i/>
          <w:i/>
          <w:sz w:val="16"/>
          <w:szCs w:val="16"/>
        </w:rPr>
      </w:pPr>
      <w:r>
        <w:rPr>
          <w:rFonts w:cs="Comic Sans MS" w:ascii="Comic Sans MS" w:hAnsi="Comic Sans MS"/>
          <w:b/>
          <w:i/>
          <w:sz w:val="16"/>
          <w:szCs w:val="16"/>
        </w:rPr>
        <w:t>Kaloryczność posiłków żłobka to 750kcal realizowana w 4 posiłkach podawanych dzieciom: Śniadanie, II śniadanie, obiad i podwieczorek. Gramatury posiłków są odpowiednie do grupy wiekowej 1-3 i zgodne z Ustawą z dnia 7 lipca 2017r.</w:t>
      </w:r>
    </w:p>
    <w:p>
      <w:pPr>
        <w:pStyle w:val="Standard"/>
        <w:rPr/>
      </w:pPr>
      <w:r>
        <w:rPr>
          <w:rFonts w:cs="Comic Sans MS" w:ascii="Comic Sans MS" w:hAnsi="Comic Sans MS"/>
          <w:color w:val="000000"/>
          <w:sz w:val="20"/>
          <w:szCs w:val="20"/>
        </w:rPr>
        <w:t xml:space="preserve">Sporządził: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Dorota Kołacz</w:t>
      </w:r>
      <w:r>
        <w:rPr>
          <w:rFonts w:cs="Comic Sans MS" w:ascii="Comic Sans MS" w:hAnsi="Comic Sans MS"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           Zatwierdził: mgr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Monika Poszytek</w:t>
      </w:r>
    </w:p>
    <w:p>
      <w:pPr>
        <w:pStyle w:val="Standard"/>
        <w:rPr/>
      </w:pPr>
      <w:r>
        <w:rPr>
          <w:rFonts w:cs="Comic Sans MS" w:ascii="Comic Sans MS" w:hAnsi="Comic Sans MS"/>
          <w:color w:val="000000"/>
          <w:sz w:val="20"/>
          <w:szCs w:val="20"/>
        </w:rPr>
        <w:t>Starsza Pielęgniarka Żłobka</w:t>
        <w:tab/>
        <w:tab/>
        <w:tab/>
        <w:tab/>
        <w:tab/>
        <w:tab/>
        <w:t xml:space="preserve">   </w:t>
        <w:tab/>
        <w:tab/>
        <w:t xml:space="preserve"> </w:t>
        <w:tab/>
        <w:t xml:space="preserve">                                       Dyrektor Żłobka Miejskiego Motylkowy Świat</w:t>
      </w:r>
    </w:p>
    <w:sectPr>
      <w:type w:val="nextPage"/>
      <w:pgSz w:orient="landscape" w:w="16838" w:h="11906"/>
      <w:pgMar w:left="794" w:right="68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Monotype Corsiva"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54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sid w:val="00103540"/>
    <w:rPr>
      <w:vertAlign w:val="superscript"/>
    </w:rPr>
  </w:style>
  <w:style w:type="character" w:styleId="ZnakZnak" w:customStyle="1">
    <w:name w:val="Znak Znak"/>
    <w:qFormat/>
    <w:rsid w:val="00103540"/>
    <w:rPr>
      <w:rFonts w:ascii="Segoe UI" w:hAnsi="Segoe UI" w:eastAsia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30e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f49e3"/>
    <w:pPr>
      <w:spacing w:lineRule="auto" w:line="276" w:before="0" w:after="140"/>
    </w:pPr>
    <w:rPr/>
  </w:style>
  <w:style w:type="paragraph" w:styleId="Lista">
    <w:name w:val="List"/>
    <w:basedOn w:val="Textbody"/>
    <w:rsid w:val="00103540"/>
    <w:pPr/>
    <w:rPr>
      <w:rFonts w:cs="Arial"/>
    </w:rPr>
  </w:style>
  <w:style w:type="paragraph" w:styleId="Caption" w:customStyle="1">
    <w:name w:val="Caption"/>
    <w:basedOn w:val="Normal"/>
    <w:qFormat/>
    <w:rsid w:val="00cf00d5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Standard"/>
    <w:qFormat/>
    <w:rsid w:val="0010354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b3d25"/>
    <w:pPr/>
    <w:rPr/>
  </w:style>
  <w:style w:type="paragraph" w:styleId="Gwka" w:customStyle="1">
    <w:name w:val="Header"/>
    <w:basedOn w:val="Normal"/>
    <w:next w:val="Tretekstu"/>
    <w:qFormat/>
    <w:rsid w:val="00cf00d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1" w:customStyle="1">
    <w:name w:val="Nagłówek1"/>
    <w:basedOn w:val="Standard"/>
    <w:next w:val="Textbody"/>
    <w:qFormat/>
    <w:rsid w:val="0010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Standard"/>
    <w:qFormat/>
    <w:rsid w:val="00103540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10354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103540"/>
    <w:pPr>
      <w:spacing w:lineRule="auto" w:line="288" w:before="0" w:after="140"/>
    </w:pPr>
    <w:rPr/>
  </w:style>
  <w:style w:type="paragraph" w:styleId="DocumentMap">
    <w:name w:val="Document Map"/>
    <w:basedOn w:val="Standard"/>
    <w:qFormat/>
    <w:rsid w:val="00103540"/>
    <w:pPr/>
    <w:rPr>
      <w:rFonts w:ascii="Tahoma" w:hAnsi="Tahoma" w:eastAsia="Tahoma" w:cs="Tahoma"/>
      <w:sz w:val="20"/>
      <w:szCs w:val="20"/>
    </w:rPr>
  </w:style>
  <w:style w:type="paragraph" w:styleId="Endnote" w:customStyle="1">
    <w:name w:val="Endnote"/>
    <w:basedOn w:val="Standard"/>
    <w:qFormat/>
    <w:rsid w:val="00103540"/>
    <w:pPr/>
    <w:rPr>
      <w:sz w:val="20"/>
      <w:szCs w:val="20"/>
    </w:rPr>
  </w:style>
  <w:style w:type="paragraph" w:styleId="BalloonText">
    <w:name w:val="Balloon Text"/>
    <w:basedOn w:val="Standard"/>
    <w:qFormat/>
    <w:rsid w:val="00103540"/>
    <w:pPr/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rsid w:val="00103540"/>
    <w:pPr>
      <w:suppressLineNumbers/>
    </w:pPr>
    <w:rPr/>
  </w:style>
  <w:style w:type="paragraph" w:styleId="Nagwektabeli" w:customStyle="1">
    <w:name w:val="Nagłówek tabeli"/>
    <w:basedOn w:val="Zawartotabeli"/>
    <w:qFormat/>
    <w:rsid w:val="0010354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51be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" w:cs="Times New Roman" w:eastAsiaTheme="minorEastAsia"/>
      <w:kern w:val="0"/>
      <w:lang w:eastAsia="pl-PL" w:bidi="ar-SA"/>
    </w:rPr>
  </w:style>
  <w:style w:type="paragraph" w:styleId="Zawartoramki" w:customStyle="1">
    <w:name w:val="Zawartość ramki"/>
    <w:basedOn w:val="Normal"/>
    <w:qFormat/>
    <w:rsid w:val="005f49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LibreOffice/7.0.0.3$Windows_X86_64 LibreOffice_project/8061b3e9204bef6b321a21033174034a5e2ea88e</Application>
  <Pages>1</Pages>
  <Words>482</Words>
  <Characters>2946</Characters>
  <CharactersWithSpaces>3502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2021-08-25T19:54:00Z</dcterms:created>
  <dc:creator>Ewelina Staniec</dc:creator>
  <dc:description/>
  <dc:language>pl-PL</dc:language>
  <cp:lastModifiedBy/>
  <cp:lastPrinted>2024-04-11T10:09:43Z</cp:lastPrinted>
  <dcterms:modified xsi:type="dcterms:W3CDTF">2024-04-11T10:10:48Z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